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EF" w:rsidRPr="00270C26" w:rsidRDefault="00193FEF" w:rsidP="00193FEF">
      <w:pPr>
        <w:widowControl w:val="0"/>
        <w:autoSpaceDE w:val="0"/>
        <w:autoSpaceDN w:val="0"/>
        <w:adjustRightInd w:val="0"/>
        <w:outlineLvl w:val="0"/>
        <w:rPr>
          <w:rFonts w:ascii="Helvetica Neue Light" w:hAnsi="Helvetica Neue Light" w:cs="Noteworthy Light"/>
          <w:b/>
          <w:sz w:val="22"/>
          <w:szCs w:val="30"/>
        </w:rPr>
      </w:pPr>
      <w:r>
        <w:rPr>
          <w:rFonts w:ascii="Helvetica Neue Light" w:hAnsi="Helvetica Neue Light" w:cs="Noteworthy Light"/>
          <w:b/>
          <w:sz w:val="22"/>
          <w:szCs w:val="30"/>
        </w:rPr>
        <w:t>Mat and Reformer Refined</w:t>
      </w:r>
    </w:p>
    <w:p w:rsidR="00193FEF" w:rsidRPr="00867D85" w:rsidRDefault="00193FEF" w:rsidP="00193FEF">
      <w:pPr>
        <w:rPr>
          <w:rFonts w:ascii="Helvetica Neue Light" w:hAnsi="Helvetica Neue Light" w:cs="Noteworthy Light"/>
          <w:sz w:val="22"/>
          <w:szCs w:val="30"/>
        </w:rPr>
      </w:pPr>
      <w:r>
        <w:rPr>
          <w:rFonts w:ascii="Helvetica Neue Light" w:hAnsi="Helvetica Neue Light" w:cs="Noteworthy Light"/>
          <w:sz w:val="22"/>
          <w:szCs w:val="30"/>
        </w:rPr>
        <w:t>Let’s clean up our work on the reformer and mat, identify our strengths and weaknesses in order to better our knowledge of our own body, all the while, understanding how the mat and reformer can connect to one another.</w:t>
      </w:r>
    </w:p>
    <w:p w:rsidR="00193FEF" w:rsidRPr="00867D85" w:rsidRDefault="00193FEF" w:rsidP="00193FEF">
      <w:pPr>
        <w:rPr>
          <w:rFonts w:ascii="Helvetica Neue Light" w:hAnsi="Helvetica Neue Light" w:cs="Noteworthy Light"/>
          <w:sz w:val="22"/>
          <w:szCs w:val="30"/>
        </w:rPr>
      </w:pPr>
    </w:p>
    <w:p w:rsidR="00193FEF" w:rsidRPr="00270C26" w:rsidRDefault="00193FEF" w:rsidP="00193FEF">
      <w:pPr>
        <w:widowControl w:val="0"/>
        <w:autoSpaceDE w:val="0"/>
        <w:autoSpaceDN w:val="0"/>
        <w:adjustRightInd w:val="0"/>
        <w:outlineLvl w:val="0"/>
        <w:rPr>
          <w:rFonts w:ascii="Helvetica Neue Light" w:hAnsi="Helvetica Neue Light" w:cs="Noteworthy Light"/>
          <w:b/>
          <w:sz w:val="22"/>
          <w:szCs w:val="30"/>
        </w:rPr>
      </w:pPr>
      <w:r w:rsidRPr="00270C26">
        <w:rPr>
          <w:rFonts w:ascii="Helvetica Neue Light" w:hAnsi="Helvetica Neue Light" w:cs="Noteworthy Light"/>
          <w:b/>
          <w:sz w:val="22"/>
          <w:szCs w:val="30"/>
        </w:rPr>
        <w:t xml:space="preserve">Out of the Box </w:t>
      </w:r>
    </w:p>
    <w:p w:rsidR="00193FEF" w:rsidRDefault="00193FEF" w:rsidP="00193FEF">
      <w:pPr>
        <w:rPr>
          <w:rFonts w:ascii="Helvetica Neue Light" w:hAnsi="Helvetica Neue Light" w:cs="Noteworthy Light"/>
          <w:sz w:val="22"/>
          <w:szCs w:val="30"/>
        </w:rPr>
      </w:pPr>
      <w:r w:rsidRPr="00867D85">
        <w:rPr>
          <w:rFonts w:ascii="Helvetica Neue Light" w:hAnsi="Helvetica Neue Light" w:cs="Noteworthy Light"/>
          <w:sz w:val="22"/>
          <w:szCs w:val="30"/>
        </w:rPr>
        <w:t xml:space="preserve">Let’s think out of the box, while staying in our box.  Explore and breakdown new and creative ways to keep challenged, without changing the work. Different workouts, different challenges, different paces and different places are a perfect addition to any workout. </w:t>
      </w:r>
    </w:p>
    <w:p w:rsidR="00193FEF" w:rsidRDefault="00193FEF" w:rsidP="00193FEF">
      <w:pPr>
        <w:rPr>
          <w:rFonts w:ascii="Helvetica Neue Light" w:hAnsi="Helvetica Neue Light" w:cs="Noteworthy Light"/>
          <w:sz w:val="22"/>
          <w:szCs w:val="30"/>
        </w:rPr>
      </w:pPr>
    </w:p>
    <w:p w:rsidR="00193FEF" w:rsidRPr="00270C26" w:rsidRDefault="00193FEF" w:rsidP="00193FEF">
      <w:pPr>
        <w:outlineLvl w:val="0"/>
        <w:rPr>
          <w:rFonts w:ascii="Helvetica Neue Light" w:hAnsi="Helvetica Neue Light"/>
          <w:b/>
          <w:sz w:val="22"/>
        </w:rPr>
      </w:pPr>
      <w:r>
        <w:rPr>
          <w:rFonts w:ascii="Helvetica Neue Light" w:hAnsi="Helvetica Neue Light"/>
          <w:b/>
          <w:sz w:val="22"/>
        </w:rPr>
        <w:t>From Under the Hips and Over the Hips</w:t>
      </w:r>
    </w:p>
    <w:p w:rsidR="00193FEF" w:rsidRDefault="00193FEF" w:rsidP="00193FEF">
      <w:pPr>
        <w:rPr>
          <w:rFonts w:ascii="Helvetica Neue Light" w:hAnsi="Helvetica Neue Light"/>
          <w:sz w:val="22"/>
        </w:rPr>
      </w:pPr>
      <w:r>
        <w:rPr>
          <w:rFonts w:ascii="Helvetica Neue Light" w:hAnsi="Helvetica Neue Light"/>
          <w:sz w:val="22"/>
        </w:rPr>
        <w:t>Let’s move your hips and thrust your chest…WHAT</w:t>
      </w:r>
      <w:proofErr w:type="gramStart"/>
      <w:r>
        <w:rPr>
          <w:rFonts w:ascii="Helvetica Neue Light" w:hAnsi="Helvetica Neue Light"/>
          <w:sz w:val="22"/>
        </w:rPr>
        <w:t>?!</w:t>
      </w:r>
      <w:proofErr w:type="gramEnd"/>
      <w:r>
        <w:rPr>
          <w:rFonts w:ascii="Helvetica Neue Light" w:hAnsi="Helvetica Neue Light"/>
          <w:sz w:val="22"/>
        </w:rPr>
        <w:t xml:space="preserve"> Discover the feedback you will receive within your own body and how the correct muscles will fire because the body is moving how it was anatomically designed to. </w:t>
      </w:r>
    </w:p>
    <w:p w:rsidR="00193FEF" w:rsidRDefault="00193FEF" w:rsidP="00193FEF">
      <w:pPr>
        <w:rPr>
          <w:rFonts w:ascii="Helvetica Neue Light" w:hAnsi="Helvetica Neue Light"/>
          <w:sz w:val="22"/>
        </w:rPr>
      </w:pPr>
    </w:p>
    <w:p w:rsidR="00193FEF" w:rsidRPr="00270C26" w:rsidRDefault="00193FEF" w:rsidP="00193FEF">
      <w:pPr>
        <w:outlineLvl w:val="0"/>
        <w:rPr>
          <w:rFonts w:ascii="Helvetica Neue Light" w:hAnsi="Helvetica Neue Light"/>
          <w:b/>
          <w:sz w:val="22"/>
        </w:rPr>
      </w:pPr>
      <w:r w:rsidRPr="00270C26">
        <w:rPr>
          <w:rFonts w:ascii="Helvetica Neue Light" w:hAnsi="Helvetica Neue Light"/>
          <w:b/>
          <w:sz w:val="22"/>
        </w:rPr>
        <w:t xml:space="preserve">Brutal Basics </w:t>
      </w:r>
    </w:p>
    <w:p w:rsidR="00193FEF" w:rsidRPr="00867D85" w:rsidRDefault="00193FEF" w:rsidP="00193FEF">
      <w:pPr>
        <w:rPr>
          <w:rFonts w:ascii="Helvetica Neue Light" w:hAnsi="Helvetica Neue Light"/>
          <w:sz w:val="22"/>
        </w:rPr>
      </w:pPr>
      <w:r w:rsidRPr="00867D85">
        <w:rPr>
          <w:rFonts w:ascii="Helvetica Neue Light" w:hAnsi="Helvetica Neue Light"/>
          <w:sz w:val="22"/>
        </w:rPr>
        <w:t>Gain new meaning to the notion that the advanced exercises are what make you advanced. Come discover and remember how brutal and important the basics can be…</w:t>
      </w:r>
      <w:proofErr w:type="gramStart"/>
      <w:r w:rsidRPr="00867D85">
        <w:rPr>
          <w:rFonts w:ascii="Helvetica Neue Light" w:hAnsi="Helvetica Neue Light"/>
          <w:sz w:val="22"/>
        </w:rPr>
        <w:t>.less</w:t>
      </w:r>
      <w:proofErr w:type="gramEnd"/>
      <w:r w:rsidRPr="00867D85">
        <w:rPr>
          <w:rFonts w:ascii="Helvetica Neue Light" w:hAnsi="Helvetica Neue Light"/>
          <w:sz w:val="22"/>
        </w:rPr>
        <w:t xml:space="preserve"> is more and simple is not simple very simple anymore.</w:t>
      </w:r>
    </w:p>
    <w:p w:rsidR="002F36F9" w:rsidRDefault="00193FEF" w:rsidP="00193FEF"/>
    <w:sectPr w:rsidR="002F36F9" w:rsidSect="002F36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FEF"/>
    <w:rsid w:val="00193FE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Santi</dc:creator>
  <cp:keywords/>
  <cp:lastModifiedBy>Dana Santi</cp:lastModifiedBy>
  <cp:revision>1</cp:revision>
  <dcterms:created xsi:type="dcterms:W3CDTF">2019-12-09T13:29:00Z</dcterms:created>
  <dcterms:modified xsi:type="dcterms:W3CDTF">2019-12-09T13:45:00Z</dcterms:modified>
</cp:coreProperties>
</file>